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CFACB" w14:textId="0E6A81A8" w:rsidR="00AB7FF1" w:rsidRPr="00FB71BA" w:rsidRDefault="00CE4ED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r w:rsidRPr="00FB71BA">
        <w:rPr>
          <w:rFonts w:ascii="Times New Roman" w:hAnsi="Times New Roman" w:cs="Times New Roman"/>
          <w:b/>
          <w:sz w:val="24"/>
          <w:szCs w:val="24"/>
          <w:lang w:val="uk-UA"/>
        </w:rPr>
        <w:t>КРИТЕРІЇ ОЦІНЮВАННЯ РЕЗУЛЬТАТІВ НАВЧАННЯ УЧНІВ</w:t>
      </w:r>
      <w:r w:rsidRPr="00FB71BA">
        <w:rPr>
          <w:rFonts w:ascii="Times New Roman" w:hAnsi="Times New Roman" w:cs="Times New Roman"/>
          <w:b/>
          <w:sz w:val="24"/>
          <w:szCs w:val="24"/>
          <w:lang w:val="uk-UA"/>
        </w:rPr>
        <w:br/>
        <w:t>З УКРАЇНСЬКОЇ ЛІТЕРАТУРИ У 5–9 КЛАСАХ</w:t>
      </w:r>
    </w:p>
    <w:p w14:paraId="26FCD57C" w14:textId="27B447DB" w:rsidR="00A35470" w:rsidRPr="00FB71BA" w:rsidRDefault="00A35470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uk-UA"/>
        </w:rPr>
      </w:pPr>
      <w:bookmarkStart w:id="1" w:name="_Hlk237438935"/>
      <w:bookmarkEnd w:id="0"/>
      <w:r w:rsidRPr="00FB71BA">
        <w:rPr>
          <w:rFonts w:ascii="Times New Roman" w:hAnsi="Times New Roman" w:cs="Times New Roman"/>
          <w:b/>
          <w:i/>
          <w:iCs/>
          <w:sz w:val="24"/>
          <w:szCs w:val="24"/>
          <w:lang w:val="uk-UA"/>
        </w:rPr>
        <w:t xml:space="preserve">Розроблено відповідно </w:t>
      </w:r>
      <w:bookmarkStart w:id="2" w:name="_Hlk237442024"/>
      <w:r w:rsidRPr="00FB71BA">
        <w:rPr>
          <w:rFonts w:ascii="Times New Roman" w:hAnsi="Times New Roman" w:cs="Times New Roman"/>
          <w:b/>
          <w:i/>
          <w:iCs/>
          <w:sz w:val="24"/>
          <w:szCs w:val="24"/>
          <w:lang w:val="uk-UA"/>
        </w:rPr>
        <w:t>до загальних критеріїв оцінювання результатів навчання учнів</w:t>
      </w:r>
    </w:p>
    <w:p w14:paraId="4A356A1C" w14:textId="507E4B71" w:rsidR="00A35470" w:rsidRPr="00FB71BA" w:rsidRDefault="00A35470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FB71BA">
        <w:rPr>
          <w:rFonts w:ascii="Times New Roman" w:hAnsi="Times New Roman" w:cs="Times New Roman"/>
          <w:b/>
          <w:i/>
          <w:iCs/>
          <w:sz w:val="24"/>
          <w:szCs w:val="24"/>
          <w:lang w:val="uk-UA"/>
        </w:rPr>
        <w:t>(додаток до наказу МОН України №722 від 04.05.2026)</w:t>
      </w:r>
    </w:p>
    <w:bookmarkEnd w:id="1"/>
    <w:bookmarkEnd w:id="2"/>
    <w:p w14:paraId="36D9035C" w14:textId="37413DFF" w:rsidR="00AB7FF1" w:rsidRPr="00FB71BA" w:rsidRDefault="00AB7FF1">
      <w:pPr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5CF42BEA" w14:textId="77777777" w:rsidR="00CE4ED9" w:rsidRPr="00FB71BA" w:rsidRDefault="00CE4ED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ff0"/>
        <w:tblW w:w="15239" w:type="dxa"/>
        <w:jc w:val="center"/>
        <w:tblLook w:val="04A0" w:firstRow="1" w:lastRow="0" w:firstColumn="1" w:lastColumn="0" w:noHBand="0" w:noVBand="1"/>
      </w:tblPr>
      <w:tblGrid>
        <w:gridCol w:w="1435"/>
        <w:gridCol w:w="727"/>
        <w:gridCol w:w="2977"/>
        <w:gridCol w:w="3324"/>
        <w:gridCol w:w="2580"/>
        <w:gridCol w:w="2750"/>
        <w:gridCol w:w="1446"/>
      </w:tblGrid>
      <w:tr w:rsidR="00AB7FF1" w:rsidRPr="00FB71BA" w14:paraId="17AD332C" w14:textId="77777777" w:rsidTr="00FB71BA">
        <w:trPr>
          <w:jc w:val="center"/>
        </w:trPr>
        <w:tc>
          <w:tcPr>
            <w:tcW w:w="143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2A37C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Рівень</w:t>
            </w:r>
          </w:p>
        </w:tc>
        <w:tc>
          <w:tcPr>
            <w:tcW w:w="727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269553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Бал</w:t>
            </w:r>
          </w:p>
        </w:tc>
        <w:tc>
          <w:tcPr>
            <w:tcW w:w="2977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3B83B9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когнітивними</w:t>
            </w: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процесами</w:t>
            </w:r>
          </w:p>
        </w:tc>
        <w:tc>
          <w:tcPr>
            <w:tcW w:w="3324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38F944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навчальною</w:t>
            </w: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діяльністю</w:t>
            </w:r>
          </w:p>
        </w:tc>
        <w:tc>
          <w:tcPr>
            <w:tcW w:w="258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BF943A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рівнем</w:t>
            </w: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самостійності</w:t>
            </w:r>
          </w:p>
        </w:tc>
        <w:tc>
          <w:tcPr>
            <w:tcW w:w="275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A6258D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рівнем комунікації</w:t>
            </w: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та взаємодії</w:t>
            </w:r>
          </w:p>
        </w:tc>
        <w:tc>
          <w:tcPr>
            <w:tcW w:w="1446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FB59B3" w14:textId="77777777" w:rsidR="00AB7FF1" w:rsidRPr="00FB71BA" w:rsidRDefault="00CE4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частотою</w:t>
            </w: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вияву вмінь</w:t>
            </w:r>
          </w:p>
        </w:tc>
      </w:tr>
      <w:tr w:rsidR="00835E4A" w:rsidRPr="00FB71BA" w14:paraId="3D7094F0" w14:textId="77777777" w:rsidTr="00FB71BA">
        <w:trPr>
          <w:jc w:val="center"/>
        </w:trPr>
        <w:tc>
          <w:tcPr>
            <w:tcW w:w="1435" w:type="dxa"/>
            <w:vMerge w:val="restart"/>
            <w:shd w:val="clear" w:color="auto" w:fill="FCE4D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08B9C7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Початковий</w:t>
            </w:r>
          </w:p>
          <w:p w14:paraId="6A90DE4C" w14:textId="29BBD86F" w:rsidR="00835E4A" w:rsidRPr="00FB71BA" w:rsidRDefault="00835E4A" w:rsidP="002F19C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ACF61B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6A443F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сприймає окремі відомості про автора, твір, персонажів, події; упізнає окремі елементи змісту художнього тексту; намагається відповідати на прості запитання, припускаючись суттєвих змістових і логічних помилок; літературознавчі поняття майже не розпізнає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C907F2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частину простих завдань за наданим зразком: називає окремого героя, подію, факт; знаходить у тексті фрагмент лише з допомогою; відтворює уривчасті відомості про прочитане; власне читацьке висловлення фрагментарне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428757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долучається до читання, обговорення й виконання завдань лише за безпосередньої участі вчителя; потребує постійних підказок, пояснення та зовнішнього контролю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EBF7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реагує на запитання про прочитане переважно після спонукання; відповіді короткі й часто не по суті; майже не долучається до обговорення твору та не реагує на читацькі думки інших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40E2D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в окремих випадках</w:t>
            </w:r>
          </w:p>
        </w:tc>
      </w:tr>
      <w:tr w:rsidR="00835E4A" w:rsidRPr="00FB71BA" w14:paraId="77E7261C" w14:textId="77777777" w:rsidTr="00FB71BA">
        <w:trPr>
          <w:jc w:val="center"/>
        </w:trPr>
        <w:tc>
          <w:tcPr>
            <w:tcW w:w="1435" w:type="dxa"/>
            <w:vMerge/>
            <w:shd w:val="clear" w:color="auto" w:fill="FCE4D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0E84B2" w14:textId="210BC81D" w:rsidR="00835E4A" w:rsidRPr="00FB71BA" w:rsidRDefault="00835E4A" w:rsidP="002F19C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055B68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908E35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розпізнає частину інформації про зміст твору, автора, героїв; називає окремі події та факти; частково розуміє буквально подану інформацію; відповідає на прості запитання, допускаючи змістові й логічні помилки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C509C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прості завдання за точним зразком: установлює окрему відповідність «герой — подія», добирає факт із тексту, відтворює частину сюжету; за опорою висловлює елементарне враження від твору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9D43D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працює лише за значної допомоги вчителя; потребує постійного зовнішнього контролю, нагадування послідовності дій і корекції більшості відповідей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4080C5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відповідає на звернення після спонукання; висловлює окреме враження про героя або подію простими реченнями; у спільному обговоренні переважно пасивний / пасивна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98F476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в окремих випадках</w:t>
            </w:r>
          </w:p>
        </w:tc>
      </w:tr>
      <w:tr w:rsidR="00835E4A" w:rsidRPr="00FB71BA" w14:paraId="3F4CFFBE" w14:textId="77777777" w:rsidTr="00FB71BA">
        <w:trPr>
          <w:jc w:val="center"/>
        </w:trPr>
        <w:tc>
          <w:tcPr>
            <w:tcW w:w="1435" w:type="dxa"/>
            <w:vMerge/>
            <w:shd w:val="clear" w:color="auto" w:fill="FCE4D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ADF8CE" w14:textId="7FC0B5F9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2EE1C3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97B11B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відтворює за зразком частину змісту прочитаного; розпізнає головних персонажів і основні події; знаходить окрему явно подану інформацію; за допомогою розпізнає окремі вивчені літературознавчі поняття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24CA7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запитаннями стисло переказує окремий епізод; виконує прості завдання до тексту за алгоритмом; знаходить приклад художнього засобу за вказівкою; за опорою висловлює ставлення до героя або події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F34F41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завдання за зразком із допомогою вчителя; потребує періодичного зовнішнього контролю; самостійно уточнює лише окремі очевидні неточності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342702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підтримує короткий діалог про прочитане за запитаннями; висловлює просту читацьку думку за опорою, але </w:t>
            </w:r>
            <w:proofErr w:type="spellStart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рідко</w:t>
            </w:r>
            <w:proofErr w:type="spellEnd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ініціює обговорення й мало реагує на позиції інших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C972FD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в окремих випадках</w:t>
            </w:r>
          </w:p>
        </w:tc>
      </w:tr>
      <w:tr w:rsidR="00835E4A" w:rsidRPr="00FB71BA" w14:paraId="151F624F" w14:textId="77777777" w:rsidTr="00FB71BA">
        <w:trPr>
          <w:jc w:val="center"/>
        </w:trPr>
        <w:tc>
          <w:tcPr>
            <w:tcW w:w="1435" w:type="dxa"/>
            <w:vMerge w:val="restart"/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BBD8F7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Середній</w:t>
            </w:r>
          </w:p>
          <w:p w14:paraId="07FBFFD5" w14:textId="30C4C04D" w:rsidR="00835E4A" w:rsidRPr="00FB71BA" w:rsidRDefault="00835E4A" w:rsidP="00BC304D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923FC1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A4C3DA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відтворює основний зміст твору або епізоду; визначає тему на очевидному рівні;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називає основних персонажів, події, окремі ознаки жанру; знаходить у тексті відповіді на прості запитання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FA5BE3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виконує типові репродуктивні завдання за зразком / алгоритмом; переказує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основний зміст із можливими пропусками; за планом характеризує героя окремими рисами; розпізнає вивчені художні засоби в типових прикладах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A3D733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долучається до роботи з допомогою вчителя; частину завдання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виконує самостійно, складніші дії — після підказки; потребує допомоги для перевірки повноти й точності відповіді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83A129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включається в обговорення з ініціативи інших; відповідає не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завжди повно й аргументовано; формально бере участь у спільному аналізі тексту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CA6F5E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виявляє літературні знання й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читацькі вміння епізодично</w:t>
            </w:r>
          </w:p>
        </w:tc>
      </w:tr>
      <w:tr w:rsidR="00835E4A" w:rsidRPr="00FB71BA" w14:paraId="1D8E1953" w14:textId="77777777" w:rsidTr="00FB71BA">
        <w:trPr>
          <w:jc w:val="center"/>
        </w:trPr>
        <w:tc>
          <w:tcPr>
            <w:tcW w:w="1435" w:type="dxa"/>
            <w:vMerge/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0B3F99" w14:textId="7C246176" w:rsidR="00835E4A" w:rsidRPr="00FB71BA" w:rsidRDefault="00835E4A" w:rsidP="00BC304D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3B4AF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879131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застосовує основні відомості про твір у знайомій ситуації; визначає тему, окремі ключові події та риси персонажів; розпізнає вивчені жанрові ознаки й художні засоби; формулює окремі запитання за змістом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D9C2C4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репродуктивні завдання за алгоритмом; складає простий план, стисло переказує, характеризує персонажа за запропонованою схемою; пояснює окремий учинок героя; висловлює читацьке враження з елементарним обґрунтуванням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11BB5B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працює з допомогою або під керівництвом учителя; частину типового завдання виконує самостійно; у разі утруднення звертається по допомогу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4D9050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підтримує діалог, ініційований іншими; формулює прості запитання й відповіді про твір; висловлює власне ставлення, але аргументує його неповно; взаємодіє переважно пасивно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A62960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епізодично</w:t>
            </w:r>
          </w:p>
        </w:tc>
      </w:tr>
      <w:tr w:rsidR="00835E4A" w:rsidRPr="00FB71BA" w14:paraId="78E1F194" w14:textId="77777777" w:rsidTr="00FB71BA">
        <w:trPr>
          <w:jc w:val="center"/>
        </w:trPr>
        <w:tc>
          <w:tcPr>
            <w:tcW w:w="1435" w:type="dxa"/>
            <w:vMerge/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6E49A2" w14:textId="743FD6A9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0BCCCD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BCC58A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застосовує знання про зміст, образи, жанр і художні особливості твору в типових ситуаціях; визначає тему та частково основну думку; установлює прості причинно-наслідкові зв’язки між подіями й учинками персонажів; формулює уточнювальні запитання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F31CB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частково-пошукові завдання за зразком / алгоритмом; характеризує героя з опорою на текст; пояснює окремі художні засоби та їхню роль; порівнює персонажів за заданими ознаками; створює зв’язне читацьке висловлення й частково аргументує його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193AA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працює під загальним керівництвом учителя; визначені дії виконує самостійно, за потреби звертається по допомогу; здійснює частковий самоконтроль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AABE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підтримує обговорення твору, ставить уточнювальні запитання; висловлює й частково пояснює власну читацьку позицію; виявляє готовність до взаємодії, хоча не завжди діє активно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91EA9B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епізодично</w:t>
            </w:r>
          </w:p>
        </w:tc>
      </w:tr>
      <w:tr w:rsidR="00835E4A" w:rsidRPr="00FB71BA" w14:paraId="1D892CA4" w14:textId="77777777" w:rsidTr="00FB71BA">
        <w:trPr>
          <w:jc w:val="center"/>
        </w:trPr>
        <w:tc>
          <w:tcPr>
            <w:tcW w:w="1435" w:type="dxa"/>
            <w:vMerge w:val="restart"/>
            <w:shd w:val="clear" w:color="auto" w:fill="E2F0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01DDC0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Достатній</w:t>
            </w:r>
          </w:p>
          <w:p w14:paraId="0EFDC098" w14:textId="39882CC8" w:rsidR="00835E4A" w:rsidRPr="00FB71BA" w:rsidRDefault="00835E4A" w:rsidP="00964921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D22F9B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79237B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знаходить у художньому тексті потрібну інформацію; визначає тему, основну думку, ключові епізоди; характеризує образи з опорою на текст; розпізнає жанрові ознаки, композиційні елементи та вивчені художні засоби; формулює запитання за змістом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52D4D0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окремі дослідницькі завдання за узгодженим алгоритмом; аналізує епізод, учинок персонажа, окремий образ; установлює зв’язок між художньою деталлю та змістом; створює достатньо змістовне й логічне читацьке висловлення, наводить текстові аргументи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BB1310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переважно самостійно виконує типові завдання, користуючись опосередкованою допомогою; добирає відомий алгоритм аналізу; контролює основні етапи власної роботи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7556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долучається до обговорення, висловлює власну інтерпретацію, ставить запитання; співпрацює під час парного / групового аналізу, хоча ініціативу виявляє не завжди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F455B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постійно в типових ситуаціях</w:t>
            </w:r>
          </w:p>
        </w:tc>
      </w:tr>
      <w:tr w:rsidR="00835E4A" w:rsidRPr="00FB71BA" w14:paraId="15BF6AA5" w14:textId="77777777" w:rsidTr="00FB71BA">
        <w:trPr>
          <w:jc w:val="center"/>
        </w:trPr>
        <w:tc>
          <w:tcPr>
            <w:tcW w:w="1435" w:type="dxa"/>
            <w:vMerge/>
            <w:shd w:val="clear" w:color="auto" w:fill="E2F0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825D48" w14:textId="6FDC0D94" w:rsidR="00835E4A" w:rsidRPr="00FB71BA" w:rsidRDefault="00835E4A" w:rsidP="00964921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41547E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534E99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зіставляє й порівнює персонажів, епізоди, теми, мотиви або художні засоби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 заданою ознакою; розрізняє фактичну та інтерпретаційну інформацію; пояснює зв’язок форми й змісту; перетворює інформацію про твір у план, схему, таблицю, читацьку карту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FB21D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виконує типові дослідницькі завдання; аналізує образи, конфлікт, композиційні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елементи й художні засоби; обґрунтовує судження прикладами з тексту; створює логічне, послідовне, структуроване усне або письмове висловлення про прочитане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4E224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самостійно організовує виконання типового завдання; за потреби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користується текстом, довідковими матеріалами або консультацією; визначає власні дії та здійснює самоперевірку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85CA3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долучається до комунікації, за потреби ініціює її; порівнює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читацькі позиції, аргументує власну; бере активну участь у спільному пошуку інтерпретації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ABAAAC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виявляє літературні знання й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читацькі вміння постійно в типових ситуаціях</w:t>
            </w:r>
          </w:p>
        </w:tc>
      </w:tr>
      <w:tr w:rsidR="00835E4A" w:rsidRPr="00FB71BA" w14:paraId="4A02D701" w14:textId="77777777" w:rsidTr="00FB71BA">
        <w:trPr>
          <w:jc w:val="center"/>
        </w:trPr>
        <w:tc>
          <w:tcPr>
            <w:tcW w:w="1435" w:type="dxa"/>
            <w:vMerge/>
            <w:shd w:val="clear" w:color="auto" w:fill="E2F0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6AED77" w14:textId="31568BA8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24F0E9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AC5BB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аналізує художній текст, образи, проблематику, мотиви та авторські способи творення художнього світу; установлює причинно-наслідкові, смислові й образні зв’язки; розрізняє факт, авторську позицію та читацьку інтерпретацію; зіставляє інформацію з різних джерел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C05B6B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типові дослідницькі та окремі частково-пошукові завдання; обирає з-поміж запропонованих спосіб аналізу; аргументовано характеризує персонажів і проблематику; пояснює роль художніх засобів; створює цілісне аналітичне або творче висловлення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8000D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виконує типові й окремі ускладнені завдання; обирає відомий спосіб аналізу, контролює та коригує результат; допомоги потребує лише в окремих нетипових випадках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AD4ABD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активно долучається до дискусії та може її ініціювати; аналізує позиції інших читачів, розвиває запропоновані ідеї; порівнює власне розуміння твору з іншими інтерпретаціями та наводить аргументи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19208E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постійно в типових ситуаціях</w:t>
            </w:r>
          </w:p>
        </w:tc>
      </w:tr>
      <w:tr w:rsidR="00835E4A" w:rsidRPr="00FB71BA" w14:paraId="2761F58A" w14:textId="77777777" w:rsidTr="00FB71BA">
        <w:trPr>
          <w:jc w:val="center"/>
        </w:trPr>
        <w:tc>
          <w:tcPr>
            <w:tcW w:w="1435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E6F3F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A04F13E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3AFD061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8C1BBD1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9155116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0F27F7E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4424B71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942EAE1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011B137" w14:textId="4E54E0DA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Високий</w:t>
            </w:r>
          </w:p>
          <w:p w14:paraId="69FF1F05" w14:textId="5E2E64E6" w:rsidR="00835E4A" w:rsidRPr="00FB71BA" w:rsidRDefault="00835E4A" w:rsidP="00D611B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5604F7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096521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узагальнює інформацію про твір, творчість письменника та літературні явища з різних джерел; формулює самостійні висновки; установлює зв’язки між тематикою, проблематикою, образами, композицією та художніми засобами; співвідносить твір із культурним і суспільним контекстом у межах вивченого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95DF5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дослідницькі та окремі творчі завдання; обирає доцільні способи аналізу й пропонує альтернативні інтерпретації; створює змістовні, логічні, аргументовані читацькі висловлення; використовує доречні літературознавчі поняття й текстові докази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1657F9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планує виконання більшості завдань; аналізує власні навчальні дії, коригує стратегію та результат; ефективно працює в типових і окремих нетипових ситуаціях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39A85F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ініціює обговорення, </w:t>
            </w:r>
            <w:proofErr w:type="spellStart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конструктивно</w:t>
            </w:r>
            <w:proofErr w:type="spellEnd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реагує на інші інтерпретації; пропонує ідеї, обстоює їх аргументами; допомагає організувати спільний аналіз твору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FD3833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системно в типових і нетипових ситуаціях</w:t>
            </w:r>
          </w:p>
        </w:tc>
      </w:tr>
      <w:tr w:rsidR="00835E4A" w:rsidRPr="00FB71BA" w14:paraId="1168BBEB" w14:textId="77777777" w:rsidTr="00FB71BA">
        <w:trPr>
          <w:jc w:val="center"/>
        </w:trPr>
        <w:tc>
          <w:tcPr>
            <w:tcW w:w="1435" w:type="dxa"/>
            <w:vMerge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157005" w14:textId="28D5E07C" w:rsidR="00835E4A" w:rsidRPr="00FB71BA" w:rsidRDefault="00835E4A" w:rsidP="00D611B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75531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0C2FDC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оцінює інформацію про художній твір і літературне явище з різних джерел за визначеними критеріями; аналізує авторську позицію, художню майстерність, систему образів, проблематику й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засоби впливу на читача; порівнює різні інтерпретації та обґрунтовує власну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94FCE4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виконує дослідницькі й творчі завдання; пропонує різні способи аналізу та інтерпретації; створює самостійні, переконливі, структуровані аналітичні й творчі висловлення; доречно використовує літературознавчі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поняття, цитатні / текстові опори та </w:t>
            </w:r>
            <w:proofErr w:type="spellStart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міжтекстові</w:t>
            </w:r>
            <w:proofErr w:type="spellEnd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зіставлення в межах вивченого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B674F1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самостійно планує, організовує й контролює навчальну діяльність; обґрунтовує власні аналітичні рішення; оцінює результат і вносить доцільні корективи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B131A5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активно ініціює та підтримує літературну дискусію; оцінює власну позицію й позиції інших, розвиває думки співрозмовників, </w:t>
            </w:r>
            <w:proofErr w:type="spellStart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конструктивно</w:t>
            </w:r>
            <w:proofErr w:type="spellEnd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аргументує та надає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змістовний зворотний зв’язок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CA5696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виявляє літературні знання й читацькі вміння системно в типових і нетипових </w:t>
            </w: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ситуаціях</w:t>
            </w:r>
          </w:p>
        </w:tc>
      </w:tr>
      <w:tr w:rsidR="00835E4A" w:rsidRPr="00FB71BA" w14:paraId="45BE35BE" w14:textId="77777777" w:rsidTr="00FB71BA">
        <w:trPr>
          <w:jc w:val="center"/>
        </w:trPr>
        <w:tc>
          <w:tcPr>
            <w:tcW w:w="1435" w:type="dxa"/>
            <w:vMerge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DF0EC" w14:textId="693CAACC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1083AD" w14:textId="77777777" w:rsidR="00835E4A" w:rsidRPr="00FB71BA" w:rsidRDefault="00835E4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297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833B9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оцінює й інтегрує інформацію про твір, автора та літературно-культурний контекст із різних джерел; виявляє багатозначність художнього тексту, підтекст, символічні й образні зв’язки; формує цілісну аргументовану інтерпретацію та оцінює її переконливість</w:t>
            </w:r>
          </w:p>
        </w:tc>
        <w:tc>
          <w:tcPr>
            <w:tcW w:w="33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054308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дослідницькі й творчі завдання високого рівня; пропонує різні способи розв’язання нестандартної літературної проблеми та аргументує вибір; самостійно здійснює цілісний аналіз твору або його аспекту; створює оригінальні, доказові аналітичні й творчі висловлення, установлює обґрунтовані </w:t>
            </w:r>
            <w:proofErr w:type="spellStart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міжтекстові</w:t>
            </w:r>
            <w:proofErr w:type="spellEnd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міжмистецькі</w:t>
            </w:r>
            <w:proofErr w:type="spellEnd"/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зв’язки</w:t>
            </w:r>
          </w:p>
        </w:tc>
        <w:tc>
          <w:tcPr>
            <w:tcW w:w="25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E96971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усвідомлено й самостійно діє в нестандартних ситуаціях; оцінює можливі стратегії аналізу, прогнозує результат; обґрунтовує, аналізує й оцінює власні навчальні дії та планує подальший читацький і навчальний поступ</w:t>
            </w:r>
          </w:p>
        </w:tc>
        <w:tc>
          <w:tcPr>
            <w:tcW w:w="275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EDE3C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ініціює, планує й спрямовує продуктивну літературну дискусію; формує власну лінію аргументації, оцінює позиції інших; сприяє досягненню спільного розуміння проблеми та надає конструктивний зворотний зв’язок</w:t>
            </w:r>
          </w:p>
        </w:tc>
        <w:tc>
          <w:tcPr>
            <w:tcW w:w="144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205087" w14:textId="77777777" w:rsidR="00835E4A" w:rsidRPr="00FB71BA" w:rsidRDefault="00835E4A" w:rsidP="00835E4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71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літературні знання й читацькі вміння системно в типових і нетипових ситуаціях</w:t>
            </w:r>
          </w:p>
        </w:tc>
      </w:tr>
    </w:tbl>
    <w:p w14:paraId="2D2086AD" w14:textId="77777777" w:rsidR="00AB7FF1" w:rsidRPr="00FB71BA" w:rsidRDefault="00AB7FF1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AB7FF1" w:rsidRPr="00FB71BA" w:rsidSect="00034616">
      <w:pgSz w:w="15840" w:h="12240" w:orient="landscape"/>
      <w:pgMar w:top="652" w:right="567" w:bottom="65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145A"/>
    <w:rsid w:val="00835E4A"/>
    <w:rsid w:val="008E6C1C"/>
    <w:rsid w:val="00A35470"/>
    <w:rsid w:val="00AA1D8D"/>
    <w:rsid w:val="00AB7FF1"/>
    <w:rsid w:val="00B47730"/>
    <w:rsid w:val="00CB0664"/>
    <w:rsid w:val="00CE4ED9"/>
    <w:rsid w:val="00D93BAC"/>
    <w:rsid w:val="00FB71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6E0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hAnsi="Arial"/>
      <w:sz w:val="15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hAnsi="Arial"/>
      <w:sz w:val="15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0C8BE2-3138-4B10-874A-99121352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1647</Words>
  <Characters>9389</Characters>
  <Application>Microsoft Office Word</Application>
  <DocSecurity>0</DocSecurity>
  <Lines>78</Lines>
  <Paragraphs>22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11014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Катерина Анатоліївна</cp:lastModifiedBy>
  <cp:revision>2</cp:revision>
  <dcterms:created xsi:type="dcterms:W3CDTF">2026-08-14T09:30:00Z</dcterms:created>
  <dcterms:modified xsi:type="dcterms:W3CDTF">2026-08-14T09:30:00Z</dcterms:modified>
</cp:coreProperties>
</file>